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63938" w14:textId="7EB5A0B5" w:rsidR="00AF125A" w:rsidRPr="00353A7A" w:rsidRDefault="005C5C1D" w:rsidP="00AF125A">
      <w:pPr>
        <w:wordWrap w:val="0"/>
        <w:autoSpaceDE w:val="0"/>
        <w:autoSpaceDN w:val="0"/>
        <w:rPr>
          <w:rFonts w:ascii="BIZ UD明朝 Medium" w:eastAsia="BIZ UD明朝 Medium" w:hAnsi="BIZ UD明朝 Medium"/>
          <w:b/>
          <w:bCs/>
        </w:rPr>
      </w:pPr>
      <w:bookmarkStart w:id="0" w:name="_Hlk173766292"/>
      <w:r w:rsidRPr="00353A7A">
        <w:rPr>
          <w:rFonts w:ascii="BIZ UD明朝 Medium" w:eastAsia="BIZ UD明朝 Medium" w:hAnsi="BIZ UD明朝 Medium" w:hint="eastAsia"/>
          <w:b/>
          <w:bCs/>
          <w:bdr w:val="single" w:sz="4" w:space="0" w:color="auto"/>
        </w:rPr>
        <w:t>行政措置要求</w:t>
      </w:r>
      <w:r w:rsidR="00AF125A" w:rsidRPr="00353A7A">
        <w:rPr>
          <w:rFonts w:ascii="BIZ UD明朝 Medium" w:eastAsia="BIZ UD明朝 Medium" w:hAnsi="BIZ UD明朝 Medium" w:hint="eastAsia"/>
          <w:b/>
          <w:bCs/>
          <w:bdr w:val="single" w:sz="4" w:space="0" w:color="auto"/>
        </w:rPr>
        <w:t>事案関係</w:t>
      </w:r>
    </w:p>
    <w:bookmarkEnd w:id="0"/>
    <w:p w14:paraId="579DE15A" w14:textId="55EE41DB" w:rsidR="00AF125A" w:rsidRPr="00353A7A" w:rsidRDefault="00AF125A" w:rsidP="00AF125A">
      <w:pPr>
        <w:wordWrap w:val="0"/>
        <w:autoSpaceDE w:val="0"/>
        <w:autoSpaceDN w:val="0"/>
        <w:rPr>
          <w:rFonts w:ascii="BIZ UD明朝 Medium" w:eastAsia="BIZ UD明朝 Medium" w:hAnsi="BIZ UD明朝 Medium"/>
          <w:b/>
          <w:bCs/>
        </w:rPr>
      </w:pPr>
      <w:r w:rsidRPr="00353A7A">
        <w:rPr>
          <w:rFonts w:ascii="BIZ UD明朝 Medium" w:eastAsia="BIZ UD明朝 Medium" w:hAnsi="BIZ UD明朝 Medium" w:hint="eastAsia"/>
          <w:b/>
          <w:bCs/>
        </w:rPr>
        <w:t>１　処理状況</w:t>
      </w:r>
    </w:p>
    <w:p w14:paraId="5EDB0E07" w14:textId="118B19BA" w:rsidR="00AF125A" w:rsidRPr="00353A7A" w:rsidRDefault="00AF125A" w:rsidP="00AF125A">
      <w:pPr>
        <w:wordWrap w:val="0"/>
        <w:autoSpaceDE w:val="0"/>
        <w:autoSpaceDN w:val="0"/>
        <w:rPr>
          <w:rFonts w:ascii="BIZ UD明朝 Medium" w:eastAsia="BIZ UD明朝 Medium" w:hAnsi="BIZ UD明朝 Medium"/>
          <w:b/>
          <w:bCs/>
          <w:color w:val="FF0000"/>
        </w:rPr>
      </w:pPr>
      <w:r w:rsidRPr="00353A7A">
        <w:rPr>
          <w:rFonts w:ascii="BIZ UD明朝 Medium" w:eastAsia="BIZ UD明朝 Medium" w:hAnsi="BIZ UD明朝 Medium" w:hint="eastAsia"/>
          <w:b/>
          <w:bCs/>
          <w:color w:val="FF0000"/>
        </w:rPr>
        <w:t>（※　別添</w:t>
      </w:r>
      <w:r w:rsidR="00353A7A">
        <w:rPr>
          <w:rFonts w:ascii="BIZ UD明朝 Medium" w:eastAsia="BIZ UD明朝 Medium" w:hAnsi="BIZ UD明朝 Medium" w:hint="eastAsia"/>
          <w:b/>
          <w:bCs/>
          <w:color w:val="FF0000"/>
        </w:rPr>
        <w:t xml:space="preserve"> Excel</w:t>
      </w:r>
      <w:r w:rsidR="00353A7A" w:rsidRPr="00353A7A">
        <w:rPr>
          <w:rFonts w:ascii="BIZ UD明朝 Medium" w:eastAsia="BIZ UD明朝 Medium" w:hAnsi="BIZ UD明朝 Medium" w:hint="eastAsia"/>
          <w:b/>
          <w:bCs/>
          <w:color w:val="FF0000"/>
        </w:rPr>
        <w:t>「</w:t>
      </w:r>
      <w:r w:rsidR="00353A7A">
        <w:rPr>
          <w:rFonts w:ascii="BIZ UD明朝 Medium" w:eastAsia="BIZ UD明朝 Medium" w:hAnsi="BIZ UD明朝 Medium" w:hint="eastAsia"/>
          <w:b/>
          <w:bCs/>
          <w:color w:val="FF0000"/>
        </w:rPr>
        <w:t>処理状況_</w:t>
      </w:r>
      <w:r w:rsidR="00353A7A" w:rsidRPr="00353A7A">
        <w:rPr>
          <w:rFonts w:ascii="BIZ UD明朝 Medium" w:eastAsia="BIZ UD明朝 Medium" w:hAnsi="BIZ UD明朝 Medium" w:hint="eastAsia"/>
          <w:b/>
          <w:bCs/>
          <w:color w:val="FF0000"/>
        </w:rPr>
        <w:t>行政措置要求事案関係</w:t>
      </w:r>
      <w:r w:rsidRPr="00353A7A">
        <w:rPr>
          <w:rFonts w:ascii="BIZ UD明朝 Medium" w:eastAsia="BIZ UD明朝 Medium" w:hAnsi="BIZ UD明朝 Medium" w:hint="eastAsia"/>
          <w:b/>
          <w:bCs/>
          <w:color w:val="FF0000"/>
        </w:rPr>
        <w:t>」ファイルのとおり）</w:t>
      </w:r>
    </w:p>
    <w:p w14:paraId="14B5F9EA" w14:textId="77777777" w:rsidR="00AF125A" w:rsidRPr="00353A7A" w:rsidRDefault="00AF125A" w:rsidP="00AF125A">
      <w:pPr>
        <w:wordWrap w:val="0"/>
        <w:autoSpaceDE w:val="0"/>
        <w:autoSpaceDN w:val="0"/>
        <w:rPr>
          <w:rFonts w:ascii="BIZ UD明朝 Medium" w:eastAsia="BIZ UD明朝 Medium" w:hAnsi="BIZ UD明朝 Medium"/>
        </w:rPr>
      </w:pPr>
    </w:p>
    <w:p w14:paraId="2441318B" w14:textId="77777777" w:rsidR="00AF125A" w:rsidRPr="00353A7A" w:rsidRDefault="00AF125A" w:rsidP="00AF125A">
      <w:pPr>
        <w:wordWrap w:val="0"/>
        <w:autoSpaceDE w:val="0"/>
        <w:autoSpaceDN w:val="0"/>
        <w:rPr>
          <w:rFonts w:ascii="BIZ UD明朝 Medium" w:eastAsia="BIZ UD明朝 Medium" w:hAnsi="BIZ UD明朝 Medium"/>
          <w:b/>
          <w:bCs/>
        </w:rPr>
      </w:pPr>
      <w:r w:rsidRPr="00353A7A">
        <w:rPr>
          <w:rFonts w:ascii="BIZ UD明朝 Medium" w:eastAsia="BIZ UD明朝 Medium" w:hAnsi="BIZ UD明朝 Medium" w:hint="eastAsia"/>
          <w:b/>
          <w:bCs/>
        </w:rPr>
        <w:t>２　令和５年度判定例（要旨）</w:t>
      </w:r>
    </w:p>
    <w:p w14:paraId="32F24AAB" w14:textId="77777777" w:rsidR="00890F13" w:rsidRPr="00353A7A" w:rsidRDefault="00890F13" w:rsidP="00890F13">
      <w:pPr>
        <w:widowControl w:val="0"/>
        <w:overflowPunct w:val="0"/>
        <w:textAlignment w:val="baseline"/>
        <w:rPr>
          <w:rFonts w:ascii="BIZ UD明朝 Medium" w:eastAsia="BIZ UD明朝 Medium" w:hAnsi="BIZ UD明朝 Medium" w:cs="Times New Roman"/>
          <w:color w:val="000000"/>
          <w:kern w:val="0"/>
          <w:szCs w:val="24"/>
        </w:rPr>
      </w:pPr>
      <w:r w:rsidRPr="00353A7A">
        <w:rPr>
          <w:rFonts w:ascii="BIZ UD明朝 Medium" w:eastAsia="BIZ UD明朝 Medium" w:hAnsi="BIZ UD明朝 Medium" w:cs="ＭＳ ゴシック" w:hint="eastAsia"/>
          <w:b/>
          <w:bCs/>
          <w:color w:val="000000"/>
          <w:kern w:val="0"/>
          <w:szCs w:val="24"/>
        </w:rPr>
        <w:t xml:space="preserve">　勤務環境についての安全上の配慮（要求を棄却したもの）</w:t>
      </w:r>
    </w:p>
    <w:tbl>
      <w:tblPr>
        <w:tblStyle w:val="a7"/>
        <w:tblW w:w="0" w:type="auto"/>
        <w:tblLook w:val="04A0" w:firstRow="1" w:lastRow="0" w:firstColumn="1" w:lastColumn="0" w:noHBand="0" w:noVBand="1"/>
      </w:tblPr>
      <w:tblGrid>
        <w:gridCol w:w="9578"/>
      </w:tblGrid>
      <w:tr w:rsidR="00890F13" w:rsidRPr="00353A7A" w14:paraId="6C3B093A" w14:textId="77777777" w:rsidTr="004C3543">
        <w:tc>
          <w:tcPr>
            <w:tcW w:w="9578" w:type="dxa"/>
            <w:tcBorders>
              <w:top w:val="single" w:sz="24" w:space="0" w:color="auto"/>
              <w:left w:val="single" w:sz="24" w:space="0" w:color="auto"/>
              <w:right w:val="single" w:sz="24" w:space="0" w:color="auto"/>
            </w:tcBorders>
          </w:tcPr>
          <w:p w14:paraId="14275CA3" w14:textId="77777777" w:rsidR="00890F13" w:rsidRPr="00353A7A" w:rsidRDefault="00890F13" w:rsidP="004C3543">
            <w:pPr>
              <w:jc w:val="left"/>
              <w:rPr>
                <w:rFonts w:ascii="BIZ UD明朝 Medium" w:eastAsia="BIZ UD明朝 Medium" w:hAnsi="BIZ UD明朝 Medium"/>
                <w:b/>
                <w:szCs w:val="24"/>
              </w:rPr>
            </w:pPr>
            <w:r w:rsidRPr="00353A7A">
              <w:rPr>
                <w:rFonts w:ascii="BIZ UD明朝 Medium" w:eastAsia="BIZ UD明朝 Medium" w:hAnsi="BIZ UD明朝 Medium" w:hint="eastAsia"/>
                <w:b/>
                <w:szCs w:val="24"/>
              </w:rPr>
              <w:t>（</w:t>
            </w:r>
            <w:r w:rsidRPr="00353A7A">
              <w:rPr>
                <w:rFonts w:ascii="BIZ UD明朝 Medium" w:eastAsia="BIZ UD明朝 Medium" w:hAnsi="BIZ UD明朝 Medium"/>
                <w:b/>
                <w:szCs w:val="24"/>
              </w:rPr>
              <w:t>事案の概要</w:t>
            </w:r>
            <w:r w:rsidRPr="00353A7A">
              <w:rPr>
                <w:rFonts w:ascii="BIZ UD明朝 Medium" w:eastAsia="BIZ UD明朝 Medium" w:hAnsi="BIZ UD明朝 Medium" w:hint="eastAsia"/>
                <w:b/>
                <w:szCs w:val="24"/>
              </w:rPr>
              <w:t>）</w:t>
            </w:r>
          </w:p>
          <w:p w14:paraId="45199CE0" w14:textId="77777777" w:rsidR="00890F13" w:rsidRPr="00353A7A" w:rsidRDefault="00890F13" w:rsidP="004C3543">
            <w:pPr>
              <w:jc w:val="left"/>
              <w:rPr>
                <w:rFonts w:ascii="BIZ UD明朝 Medium" w:eastAsia="BIZ UD明朝 Medium" w:hAnsi="BIZ UD明朝 Medium"/>
                <w:bCs/>
                <w:szCs w:val="24"/>
              </w:rPr>
            </w:pPr>
            <w:r w:rsidRPr="00353A7A">
              <w:rPr>
                <w:rFonts w:ascii="BIZ UD明朝 Medium" w:eastAsia="BIZ UD明朝 Medium" w:hAnsi="BIZ UD明朝 Medium" w:hint="eastAsia"/>
                <w:bCs/>
                <w:szCs w:val="24"/>
              </w:rPr>
              <w:t xml:space="preserve">　申請者は、以前の配属先において上司であった職員Ａからパワー・ハラスメント（以下「パワハラ」という。）を受けた結果、適応障害を発症し、主治医が作成した診断書には「休職前に対人関係上のトラブルのあった上司とは別の系統の部署に異動させることが望ましい」旨が記載されているにもかかわらず、当局は診断書にあるような配慮を行っておらず、また、申請者の健康状態に必要な配慮を行っていないとして、勤務環境についての安全上の配慮を求めて、行政措置要求を申請した。</w:t>
            </w:r>
          </w:p>
          <w:p w14:paraId="02A4180B" w14:textId="77777777" w:rsidR="00890F13" w:rsidRPr="00353A7A" w:rsidRDefault="00890F13" w:rsidP="004C3543">
            <w:pPr>
              <w:jc w:val="left"/>
              <w:rPr>
                <w:rFonts w:ascii="BIZ UD明朝 Medium" w:eastAsia="BIZ UD明朝 Medium" w:hAnsi="BIZ UD明朝 Medium"/>
                <w:bCs/>
                <w:sz w:val="18"/>
                <w:szCs w:val="18"/>
              </w:rPr>
            </w:pPr>
            <w:r w:rsidRPr="00353A7A">
              <w:rPr>
                <w:rFonts w:ascii="BIZ UD明朝 Medium" w:eastAsia="BIZ UD明朝 Medium" w:hAnsi="BIZ UD明朝 Medium" w:hint="eastAsia"/>
                <w:bCs/>
                <w:szCs w:val="24"/>
              </w:rPr>
              <w:t xml:space="preserve">　なお、申請者からパワハラに当たるとして申出があった職員Ａの言動について、当局は、職員Ａ及び複数の関係者に事情聴取を実施し検討した結果、パワハラには該当しないと判断した。また、現在、申請者と職員Ａは別の官署に配属されており、申請者は複数官署における同種の事務を集約処理する部署に配置されている。</w:t>
            </w:r>
          </w:p>
        </w:tc>
      </w:tr>
      <w:tr w:rsidR="00890F13" w:rsidRPr="00353A7A" w14:paraId="66037C82" w14:textId="77777777" w:rsidTr="004C3543">
        <w:tc>
          <w:tcPr>
            <w:tcW w:w="9578" w:type="dxa"/>
            <w:tcBorders>
              <w:left w:val="single" w:sz="24" w:space="0" w:color="auto"/>
              <w:right w:val="single" w:sz="24" w:space="0" w:color="auto"/>
            </w:tcBorders>
          </w:tcPr>
          <w:p w14:paraId="2FDDEEDC" w14:textId="77777777" w:rsidR="00890F13" w:rsidRPr="00353A7A" w:rsidRDefault="00890F13" w:rsidP="004C3543">
            <w:pPr>
              <w:jc w:val="left"/>
              <w:rPr>
                <w:rFonts w:ascii="BIZ UD明朝 Medium" w:eastAsia="BIZ UD明朝 Medium" w:hAnsi="BIZ UD明朝 Medium"/>
                <w:b/>
                <w:szCs w:val="24"/>
              </w:rPr>
            </w:pPr>
            <w:r w:rsidRPr="00353A7A">
              <w:rPr>
                <w:rFonts w:ascii="BIZ UD明朝 Medium" w:eastAsia="BIZ UD明朝 Medium" w:hAnsi="BIZ UD明朝 Medium" w:hint="eastAsia"/>
                <w:b/>
                <w:szCs w:val="24"/>
              </w:rPr>
              <w:t>（要求</w:t>
            </w:r>
            <w:r w:rsidRPr="00353A7A">
              <w:rPr>
                <w:rFonts w:ascii="BIZ UD明朝 Medium" w:eastAsia="BIZ UD明朝 Medium" w:hAnsi="BIZ UD明朝 Medium"/>
                <w:b/>
                <w:szCs w:val="24"/>
              </w:rPr>
              <w:t>の要旨</w:t>
            </w:r>
            <w:r w:rsidRPr="00353A7A">
              <w:rPr>
                <w:rFonts w:ascii="BIZ UD明朝 Medium" w:eastAsia="BIZ UD明朝 Medium" w:hAnsi="BIZ UD明朝 Medium" w:hint="eastAsia"/>
                <w:b/>
                <w:szCs w:val="24"/>
              </w:rPr>
              <w:t>）</w:t>
            </w:r>
          </w:p>
          <w:p w14:paraId="702130FB" w14:textId="18739E0C" w:rsidR="00890F13" w:rsidRPr="00353A7A" w:rsidRDefault="00890F13" w:rsidP="00443568">
            <w:pPr>
              <w:ind w:left="2" w:hanging="2"/>
              <w:jc w:val="left"/>
              <w:rPr>
                <w:rFonts w:ascii="BIZ UD明朝 Medium" w:eastAsia="BIZ UD明朝 Medium" w:hAnsi="BIZ UD明朝 Medium"/>
                <w:szCs w:val="24"/>
              </w:rPr>
            </w:pPr>
            <w:r w:rsidRPr="00353A7A">
              <w:rPr>
                <w:rFonts w:ascii="BIZ UD明朝 Medium" w:eastAsia="BIZ UD明朝 Medium" w:hAnsi="BIZ UD明朝 Medium" w:hint="eastAsia"/>
                <w:szCs w:val="24"/>
              </w:rPr>
              <w:t xml:space="preserve">　申請者はおおむね次のとおり主張し、勤務環境についての安全上の配慮を要求している。</w:t>
            </w:r>
          </w:p>
          <w:p w14:paraId="4460FCD4" w14:textId="77777777" w:rsidR="00890F13" w:rsidRPr="00353A7A" w:rsidRDefault="00890F13" w:rsidP="004C3543">
            <w:pPr>
              <w:ind w:left="459" w:hangingChars="200" w:hanging="459"/>
              <w:jc w:val="left"/>
              <w:rPr>
                <w:rFonts w:ascii="BIZ UD明朝 Medium" w:eastAsia="BIZ UD明朝 Medium" w:hAnsi="BIZ UD明朝 Medium"/>
                <w:szCs w:val="24"/>
              </w:rPr>
            </w:pPr>
            <w:r w:rsidRPr="00353A7A">
              <w:rPr>
                <w:rFonts w:ascii="BIZ UD明朝 Medium" w:eastAsia="BIZ UD明朝 Medium" w:hAnsi="BIZ UD明朝 Medium" w:hint="eastAsia"/>
                <w:szCs w:val="24"/>
              </w:rPr>
              <w:t xml:space="preserve">　１　当局は診断書にあるような配慮を行っておらず、申請者は、現在も職員Ａと接触することへの懸念を有しており、安心して職務に向き合うことができない。</w:t>
            </w:r>
          </w:p>
          <w:p w14:paraId="57D01D5E" w14:textId="77777777" w:rsidR="00890F13" w:rsidRPr="00353A7A" w:rsidRDefault="00890F13" w:rsidP="004C3543">
            <w:pPr>
              <w:ind w:left="459" w:hangingChars="200" w:hanging="459"/>
              <w:jc w:val="left"/>
              <w:rPr>
                <w:rFonts w:ascii="BIZ UD明朝 Medium" w:eastAsia="BIZ UD明朝 Medium" w:hAnsi="BIZ UD明朝 Medium"/>
                <w:sz w:val="18"/>
                <w:szCs w:val="18"/>
              </w:rPr>
            </w:pPr>
            <w:r w:rsidRPr="00353A7A">
              <w:rPr>
                <w:rFonts w:ascii="BIZ UD明朝 Medium" w:eastAsia="BIZ UD明朝 Medium" w:hAnsi="BIZ UD明朝 Medium" w:hint="eastAsia"/>
                <w:szCs w:val="24"/>
              </w:rPr>
              <w:t xml:space="preserve">　２　当局に対して健康上のことも切実に訴えているにもかかわらず、当局は、業務が多く大変とされる現在の部署に申請者を配置しており、申請者の健康状態に必要な配慮を行っていない。</w:t>
            </w:r>
          </w:p>
        </w:tc>
      </w:tr>
      <w:tr w:rsidR="00890F13" w:rsidRPr="00353A7A" w14:paraId="0E0DA1C1" w14:textId="77777777" w:rsidTr="004C3543">
        <w:tc>
          <w:tcPr>
            <w:tcW w:w="9578" w:type="dxa"/>
            <w:tcBorders>
              <w:top w:val="nil"/>
              <w:left w:val="single" w:sz="24" w:space="0" w:color="auto"/>
              <w:bottom w:val="single" w:sz="24" w:space="0" w:color="auto"/>
              <w:right w:val="single" w:sz="24" w:space="0" w:color="auto"/>
            </w:tcBorders>
          </w:tcPr>
          <w:p w14:paraId="2ECC6D81" w14:textId="77777777" w:rsidR="00890F13" w:rsidRPr="00353A7A" w:rsidRDefault="00890F13" w:rsidP="004C3543">
            <w:pPr>
              <w:jc w:val="left"/>
              <w:rPr>
                <w:rFonts w:ascii="BIZ UD明朝 Medium" w:eastAsia="BIZ UD明朝 Medium" w:hAnsi="BIZ UD明朝 Medium"/>
                <w:b/>
                <w:szCs w:val="24"/>
              </w:rPr>
            </w:pPr>
            <w:r w:rsidRPr="00353A7A">
              <w:rPr>
                <w:rFonts w:ascii="BIZ UD明朝 Medium" w:eastAsia="BIZ UD明朝 Medium" w:hAnsi="BIZ UD明朝 Medium" w:hint="eastAsia"/>
                <w:b/>
                <w:szCs w:val="24"/>
              </w:rPr>
              <w:t>（判定の要旨）</w:t>
            </w:r>
          </w:p>
          <w:p w14:paraId="7391C560" w14:textId="77777777" w:rsidR="00890F13" w:rsidRPr="00353A7A" w:rsidRDefault="00890F13" w:rsidP="004C3543">
            <w:pPr>
              <w:jc w:val="left"/>
              <w:rPr>
                <w:rFonts w:ascii="BIZ UD明朝 Medium" w:eastAsia="BIZ UD明朝 Medium" w:hAnsi="BIZ UD明朝 Medium"/>
                <w:szCs w:val="24"/>
              </w:rPr>
            </w:pPr>
            <w:r w:rsidRPr="00353A7A">
              <w:rPr>
                <w:rFonts w:ascii="BIZ UD明朝 Medium" w:eastAsia="BIZ UD明朝 Medium" w:hAnsi="BIZ UD明朝 Medium" w:hint="eastAsia"/>
                <w:szCs w:val="24"/>
              </w:rPr>
              <w:t xml:space="preserve">　１　職員Ａと接触することへの懸念</w:t>
            </w:r>
          </w:p>
          <w:p w14:paraId="3A4DFA12" w14:textId="77777777" w:rsidR="00890F13" w:rsidRPr="00353A7A" w:rsidRDefault="00890F13" w:rsidP="004C3543">
            <w:pPr>
              <w:ind w:left="688" w:hangingChars="300" w:hanging="688"/>
              <w:jc w:val="left"/>
              <w:rPr>
                <w:rFonts w:ascii="BIZ UD明朝 Medium" w:eastAsia="BIZ UD明朝 Medium" w:hAnsi="BIZ UD明朝 Medium"/>
                <w:szCs w:val="24"/>
              </w:rPr>
            </w:pPr>
            <w:r w:rsidRPr="00353A7A">
              <w:rPr>
                <w:rFonts w:ascii="BIZ UD明朝 Medium" w:eastAsia="BIZ UD明朝 Medium" w:hAnsi="BIZ UD明朝 Medium" w:hint="eastAsia"/>
                <w:szCs w:val="24"/>
              </w:rPr>
              <w:t xml:space="preserve">　　</w:t>
            </w:r>
            <w:r w:rsidRPr="00353A7A">
              <w:rPr>
                <w:rFonts w:ascii="BIZ UD明朝 Medium" w:eastAsia="BIZ UD明朝 Medium" w:hAnsi="BIZ UD明朝 Medium"/>
                <w:szCs w:val="24"/>
              </w:rPr>
              <w:t>・　職員Ａの配置先は、申請者が事務処理を行う対象の官署には含まれていないこと等から、申請者が業務を遂行するに当たり、職員Ａと接触する可能性は基本的にはないとみるのが相当である。また、関係者の陳述によれば、申請者の健康状態や職務遂行状況等について気になる点は特にないとのことであり、申請者が職員Ａとの接触を懸念して業務遂行に支障が生じている様子は認められない。</w:t>
            </w:r>
          </w:p>
          <w:p w14:paraId="5C7F6AAA" w14:textId="77777777" w:rsidR="00890F13" w:rsidRPr="00353A7A" w:rsidRDefault="00890F13" w:rsidP="004C3543">
            <w:pPr>
              <w:ind w:left="688" w:hangingChars="300" w:hanging="688"/>
              <w:jc w:val="left"/>
              <w:rPr>
                <w:rFonts w:ascii="BIZ UD明朝 Medium" w:eastAsia="BIZ UD明朝 Medium" w:hAnsi="BIZ UD明朝 Medium"/>
                <w:szCs w:val="24"/>
              </w:rPr>
            </w:pPr>
            <w:r w:rsidRPr="00353A7A">
              <w:rPr>
                <w:rFonts w:ascii="BIZ UD明朝 Medium" w:eastAsia="BIZ UD明朝 Medium" w:hAnsi="BIZ UD明朝 Medium" w:hint="eastAsia"/>
                <w:szCs w:val="24"/>
              </w:rPr>
              <w:t xml:space="preserve">　　</w:t>
            </w:r>
            <w:r w:rsidRPr="00353A7A">
              <w:rPr>
                <w:rFonts w:ascii="BIZ UD明朝 Medium" w:eastAsia="BIZ UD明朝 Medium" w:hAnsi="BIZ UD明朝 Medium"/>
                <w:szCs w:val="24"/>
              </w:rPr>
              <w:t>・　別の系統の部署への異動を行う以外に職員Ａとの接触を防ぐ適当な方法がないとは必ずしもいえず、現に申請者が職員Ａと接触する可能性が基本的になくなっていることも踏まえれば、当局が診断書にあるような別の系統の部署への異動という措置を行っていないことが、現状において適切でないとは認められない。</w:t>
            </w:r>
          </w:p>
          <w:p w14:paraId="1F2BEBB4" w14:textId="77777777" w:rsidR="00890F13" w:rsidRPr="00353A7A" w:rsidRDefault="00890F13" w:rsidP="004C3543">
            <w:pPr>
              <w:ind w:left="688" w:hangingChars="300" w:hanging="688"/>
              <w:jc w:val="left"/>
              <w:rPr>
                <w:rFonts w:ascii="BIZ UD明朝 Medium" w:eastAsia="BIZ UD明朝 Medium" w:hAnsi="BIZ UD明朝 Medium"/>
                <w:szCs w:val="24"/>
              </w:rPr>
            </w:pPr>
            <w:r w:rsidRPr="00353A7A">
              <w:rPr>
                <w:rFonts w:ascii="BIZ UD明朝 Medium" w:eastAsia="BIZ UD明朝 Medium" w:hAnsi="BIZ UD明朝 Medium" w:hint="eastAsia"/>
                <w:szCs w:val="24"/>
              </w:rPr>
              <w:t xml:space="preserve">　２　申請者の健康状態への配慮</w:t>
            </w:r>
          </w:p>
          <w:p w14:paraId="72FE1A1A" w14:textId="77777777" w:rsidR="00890F13" w:rsidRPr="00353A7A" w:rsidRDefault="00890F13" w:rsidP="004C3543">
            <w:pPr>
              <w:ind w:left="688" w:hangingChars="300" w:hanging="688"/>
              <w:jc w:val="left"/>
              <w:rPr>
                <w:rFonts w:ascii="BIZ UD明朝 Medium" w:eastAsia="BIZ UD明朝 Medium" w:hAnsi="BIZ UD明朝 Medium"/>
                <w:szCs w:val="24"/>
              </w:rPr>
            </w:pPr>
            <w:r w:rsidRPr="00353A7A">
              <w:rPr>
                <w:rFonts w:ascii="BIZ UD明朝 Medium" w:eastAsia="BIZ UD明朝 Medium" w:hAnsi="BIZ UD明朝 Medium" w:hint="eastAsia"/>
                <w:szCs w:val="24"/>
              </w:rPr>
              <w:t xml:space="preserve">　　</w:t>
            </w:r>
            <w:r w:rsidRPr="00353A7A">
              <w:rPr>
                <w:rFonts w:ascii="BIZ UD明朝 Medium" w:eastAsia="BIZ UD明朝 Medium" w:hAnsi="BIZ UD明朝 Medium"/>
                <w:szCs w:val="24"/>
              </w:rPr>
              <w:t>・　申請者の健康状態等について、申請者の上司２名の間で情報共有するとともに、体調面の変化等について注視する体制や、申請者の健康状態の変化に応じて具体的</w:t>
            </w:r>
            <w:r w:rsidRPr="00353A7A">
              <w:rPr>
                <w:rFonts w:ascii="BIZ UD明朝 Medium" w:eastAsia="BIZ UD明朝 Medium" w:hAnsi="BIZ UD明朝 Medium"/>
                <w:szCs w:val="24"/>
              </w:rPr>
              <w:lastRenderedPageBreak/>
              <w:t>な措置を講ずる体制がとられていることを踏まえると、申請者が現在の部署に配属されていることをもって、申請者の健康状態に対する必要な配慮が行われていないとはいえない。</w:t>
            </w:r>
          </w:p>
          <w:p w14:paraId="193C3CC0" w14:textId="77777777" w:rsidR="00890F13" w:rsidRPr="00353A7A" w:rsidRDefault="00890F13" w:rsidP="004C3543">
            <w:pPr>
              <w:ind w:left="688" w:hangingChars="300" w:hanging="688"/>
              <w:jc w:val="left"/>
              <w:rPr>
                <w:rFonts w:ascii="BIZ UD明朝 Medium" w:eastAsia="BIZ UD明朝 Medium" w:hAnsi="BIZ UD明朝 Medium"/>
                <w:szCs w:val="24"/>
              </w:rPr>
            </w:pPr>
            <w:r w:rsidRPr="00353A7A">
              <w:rPr>
                <w:rFonts w:ascii="BIZ UD明朝 Medium" w:eastAsia="BIZ UD明朝 Medium" w:hAnsi="BIZ UD明朝 Medium" w:hint="eastAsia"/>
                <w:szCs w:val="24"/>
              </w:rPr>
              <w:t xml:space="preserve">　　</w:t>
            </w:r>
            <w:r w:rsidRPr="00353A7A">
              <w:rPr>
                <w:rFonts w:ascii="BIZ UD明朝 Medium" w:eastAsia="BIZ UD明朝 Medium" w:hAnsi="BIZ UD明朝 Medium"/>
                <w:szCs w:val="24"/>
              </w:rPr>
              <w:t>・　申請者に付与された指導区分及び事後措置等は、健康管理医が自ら申請者との面談を行い、自身の所見を根拠として、慎重に経過を見ながら行われており、指導区分解除後に再度、申請者が病気休職となる等の事実も確認できないことから、適切に行われたとみるのが相当である。</w:t>
            </w:r>
          </w:p>
          <w:p w14:paraId="36F35B68" w14:textId="77777777" w:rsidR="00890F13" w:rsidRPr="00353A7A" w:rsidRDefault="00890F13" w:rsidP="004C3543">
            <w:pPr>
              <w:ind w:left="688" w:hangingChars="300" w:hanging="688"/>
              <w:jc w:val="left"/>
              <w:rPr>
                <w:rFonts w:ascii="BIZ UD明朝 Medium" w:eastAsia="BIZ UD明朝 Medium" w:hAnsi="BIZ UD明朝 Medium"/>
                <w:szCs w:val="24"/>
              </w:rPr>
            </w:pPr>
            <w:r w:rsidRPr="00353A7A">
              <w:rPr>
                <w:rFonts w:ascii="BIZ UD明朝 Medium" w:eastAsia="BIZ UD明朝 Medium" w:hAnsi="BIZ UD明朝 Medium" w:hint="eastAsia"/>
                <w:szCs w:val="24"/>
              </w:rPr>
              <w:t xml:space="preserve">　　　　申請者の超過勤務時間数からすれば、</w:t>
            </w:r>
            <w:r w:rsidRPr="00353A7A">
              <w:rPr>
                <w:rFonts w:ascii="BIZ UD明朝 Medium" w:eastAsia="BIZ UD明朝 Medium" w:hAnsi="BIZ UD明朝 Medium"/>
                <w:szCs w:val="24"/>
              </w:rPr>
              <w:t>申請者にとって過大な業務負荷となっている状況は見受けられず、また、欠勤等もないなど、申請者の現在の勤務状況を総合的に勘案すれば、申請者の現在の配置において健康上の理由から十分な職務遂行を行えない状況となっているとは認められないことから、当局が申請者に対して改めて指導区分を付与するなどの特段の措置を講じていないことが、現状において適切でないとは認められない。</w:t>
            </w:r>
          </w:p>
          <w:p w14:paraId="31066D77" w14:textId="77777777" w:rsidR="00890F13" w:rsidRPr="00353A7A" w:rsidRDefault="00890F13" w:rsidP="004C3543">
            <w:pPr>
              <w:ind w:left="459" w:hangingChars="200" w:hanging="459"/>
              <w:jc w:val="left"/>
              <w:rPr>
                <w:rFonts w:ascii="BIZ UD明朝 Medium" w:eastAsia="BIZ UD明朝 Medium" w:hAnsi="BIZ UD明朝 Medium"/>
                <w:szCs w:val="24"/>
              </w:rPr>
            </w:pPr>
            <w:r w:rsidRPr="00353A7A">
              <w:rPr>
                <w:rFonts w:ascii="BIZ UD明朝 Medium" w:eastAsia="BIZ UD明朝 Medium" w:hAnsi="BIZ UD明朝 Medium" w:hint="eastAsia"/>
                <w:szCs w:val="24"/>
              </w:rPr>
              <w:t xml:space="preserve">　３　以上のとおり、申請者の勤務環境及び健康状態に関する当局の対応が適切でないとは認められないことから、申請者の各要求は認められない。</w:t>
            </w:r>
          </w:p>
          <w:p w14:paraId="5EA2290C" w14:textId="77777777" w:rsidR="00890F13" w:rsidRPr="00353A7A" w:rsidRDefault="00890F13" w:rsidP="004C3543">
            <w:pPr>
              <w:ind w:firstLineChars="100" w:firstLine="229"/>
              <w:jc w:val="right"/>
              <w:rPr>
                <w:rFonts w:ascii="BIZ UD明朝 Medium" w:eastAsia="BIZ UD明朝 Medium" w:hAnsi="BIZ UD明朝 Medium"/>
                <w:sz w:val="18"/>
                <w:szCs w:val="18"/>
              </w:rPr>
            </w:pPr>
            <w:r w:rsidRPr="00353A7A">
              <w:rPr>
                <w:rFonts w:ascii="BIZ UD明朝 Medium" w:eastAsia="BIZ UD明朝 Medium" w:hAnsi="BIZ UD明朝 Medium" w:hint="eastAsia"/>
                <w:szCs w:val="24"/>
              </w:rPr>
              <w:t>（令和５年６月2</w:t>
            </w:r>
            <w:r w:rsidRPr="00353A7A">
              <w:rPr>
                <w:rFonts w:ascii="BIZ UD明朝 Medium" w:eastAsia="BIZ UD明朝 Medium" w:hAnsi="BIZ UD明朝 Medium"/>
                <w:szCs w:val="24"/>
              </w:rPr>
              <w:t>9</w:t>
            </w:r>
            <w:r w:rsidRPr="00353A7A">
              <w:rPr>
                <w:rFonts w:ascii="BIZ UD明朝 Medium" w:eastAsia="BIZ UD明朝 Medium" w:hAnsi="BIZ UD明朝 Medium" w:hint="eastAsia"/>
                <w:szCs w:val="24"/>
              </w:rPr>
              <w:t>日判定）</w:t>
            </w:r>
          </w:p>
        </w:tc>
      </w:tr>
    </w:tbl>
    <w:p w14:paraId="3C032E46" w14:textId="77777777" w:rsidR="00890F13" w:rsidRPr="00353A7A" w:rsidRDefault="00890F13" w:rsidP="00890F13">
      <w:pPr>
        <w:widowControl w:val="0"/>
        <w:overflowPunct w:val="0"/>
        <w:textAlignment w:val="baseline"/>
        <w:rPr>
          <w:rFonts w:ascii="BIZ UD明朝 Medium" w:eastAsia="BIZ UD明朝 Medium" w:hAnsi="BIZ UD明朝 Medium"/>
          <w:sz w:val="18"/>
          <w:szCs w:val="18"/>
        </w:rPr>
      </w:pPr>
    </w:p>
    <w:p w14:paraId="21D159A4" w14:textId="77777777" w:rsidR="00AB2310" w:rsidRPr="00353A7A" w:rsidRDefault="00AB2310">
      <w:pPr>
        <w:rPr>
          <w:rFonts w:ascii="BIZ UD明朝 Medium" w:eastAsia="BIZ UD明朝 Medium" w:hAnsi="BIZ UD明朝 Medium"/>
          <w:b/>
          <w:bCs/>
        </w:rPr>
      </w:pPr>
    </w:p>
    <w:sectPr w:rsidR="00AB2310" w:rsidRPr="00353A7A" w:rsidSect="00B32335">
      <w:footerReference w:type="default" r:id="rId11"/>
      <w:pgSz w:w="11906" w:h="16838" w:code="9"/>
      <w:pgMar w:top="1134" w:right="1134" w:bottom="1134" w:left="1134" w:header="567" w:footer="454" w:gutter="0"/>
      <w:cols w:space="425"/>
      <w:docGrid w:type="linesAndChars" w:linePitch="364"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15F37" w14:textId="77777777" w:rsidR="009B1022" w:rsidRDefault="009B1022" w:rsidP="00455790">
      <w:r>
        <w:separator/>
      </w:r>
    </w:p>
  </w:endnote>
  <w:endnote w:type="continuationSeparator" w:id="0">
    <w:p w14:paraId="0BE58FD3" w14:textId="77777777" w:rsidR="009B1022" w:rsidRDefault="009B1022" w:rsidP="00455790">
      <w:r>
        <w:continuationSeparator/>
      </w:r>
    </w:p>
  </w:endnote>
  <w:endnote w:type="continuationNotice" w:id="1">
    <w:p w14:paraId="1186B065" w14:textId="77777777" w:rsidR="009B1022" w:rsidRDefault="009B10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284878"/>
      <w:docPartObj>
        <w:docPartGallery w:val="Page Numbers (Bottom of Page)"/>
        <w:docPartUnique/>
      </w:docPartObj>
    </w:sdtPr>
    <w:sdtEndPr/>
    <w:sdtContent>
      <w:p w14:paraId="3B2F33D9" w14:textId="77777777" w:rsidR="003A28ED" w:rsidRDefault="003A28ED">
        <w:pPr>
          <w:pStyle w:val="a5"/>
          <w:jc w:val="center"/>
        </w:pPr>
        <w:r>
          <w:fldChar w:fldCharType="begin"/>
        </w:r>
        <w:r>
          <w:instrText>PAGE   \* MERGEFORMAT</w:instrText>
        </w:r>
        <w:r>
          <w:fldChar w:fldCharType="separate"/>
        </w:r>
        <w:r w:rsidR="00777C0D" w:rsidRPr="00777C0D">
          <w:rPr>
            <w:noProof/>
            <w:lang w:val="ja-JP"/>
          </w:rPr>
          <w:t>1</w:t>
        </w:r>
        <w:r>
          <w:fldChar w:fldCharType="end"/>
        </w:r>
      </w:p>
    </w:sdtContent>
  </w:sdt>
  <w:p w14:paraId="1CE4EBAB" w14:textId="77777777" w:rsidR="003A28ED" w:rsidRDefault="003A28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FBF62" w14:textId="77777777" w:rsidR="009B1022" w:rsidRDefault="009B1022" w:rsidP="00455790">
      <w:r>
        <w:separator/>
      </w:r>
    </w:p>
  </w:footnote>
  <w:footnote w:type="continuationSeparator" w:id="0">
    <w:p w14:paraId="50E88703" w14:textId="77777777" w:rsidR="009B1022" w:rsidRDefault="009B1022" w:rsidP="00455790">
      <w:r>
        <w:continuationSeparator/>
      </w:r>
    </w:p>
  </w:footnote>
  <w:footnote w:type="continuationNotice" w:id="1">
    <w:p w14:paraId="5433AF80" w14:textId="77777777" w:rsidR="009B1022" w:rsidRDefault="009B10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D5334"/>
    <w:multiLevelType w:val="hybridMultilevel"/>
    <w:tmpl w:val="7920536A"/>
    <w:lvl w:ilvl="0" w:tplc="B1B4D4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58746E"/>
    <w:multiLevelType w:val="hybridMultilevel"/>
    <w:tmpl w:val="630EAB88"/>
    <w:lvl w:ilvl="0" w:tplc="ED8A5E2C">
      <w:numFmt w:val="bullet"/>
      <w:lvlText w:val="・"/>
      <w:lvlJc w:val="left"/>
      <w:pPr>
        <w:ind w:left="589" w:hanging="360"/>
      </w:pPr>
      <w:rPr>
        <w:rFonts w:ascii="ＭＳ 明朝" w:eastAsia="ＭＳ 明朝" w:hAnsi="ＭＳ 明朝" w:cstheme="minorBidi" w:hint="eastAsia"/>
        <w:color w:val="auto"/>
      </w:rPr>
    </w:lvl>
    <w:lvl w:ilvl="1" w:tplc="0409000B" w:tentative="1">
      <w:start w:val="1"/>
      <w:numFmt w:val="bullet"/>
      <w:lvlText w:val=""/>
      <w:lvlJc w:val="left"/>
      <w:pPr>
        <w:ind w:left="1069" w:hanging="420"/>
      </w:pPr>
      <w:rPr>
        <w:rFonts w:ascii="Wingdings" w:hAnsi="Wingdings" w:hint="default"/>
      </w:rPr>
    </w:lvl>
    <w:lvl w:ilvl="2" w:tplc="0409000D" w:tentative="1">
      <w:start w:val="1"/>
      <w:numFmt w:val="bullet"/>
      <w:lvlText w:val=""/>
      <w:lvlJc w:val="left"/>
      <w:pPr>
        <w:ind w:left="1489" w:hanging="420"/>
      </w:pPr>
      <w:rPr>
        <w:rFonts w:ascii="Wingdings" w:hAnsi="Wingdings" w:hint="default"/>
      </w:rPr>
    </w:lvl>
    <w:lvl w:ilvl="3" w:tplc="04090001" w:tentative="1">
      <w:start w:val="1"/>
      <w:numFmt w:val="bullet"/>
      <w:lvlText w:val=""/>
      <w:lvlJc w:val="left"/>
      <w:pPr>
        <w:ind w:left="1909" w:hanging="420"/>
      </w:pPr>
      <w:rPr>
        <w:rFonts w:ascii="Wingdings" w:hAnsi="Wingdings" w:hint="default"/>
      </w:rPr>
    </w:lvl>
    <w:lvl w:ilvl="4" w:tplc="0409000B" w:tentative="1">
      <w:start w:val="1"/>
      <w:numFmt w:val="bullet"/>
      <w:lvlText w:val=""/>
      <w:lvlJc w:val="left"/>
      <w:pPr>
        <w:ind w:left="2329" w:hanging="420"/>
      </w:pPr>
      <w:rPr>
        <w:rFonts w:ascii="Wingdings" w:hAnsi="Wingdings" w:hint="default"/>
      </w:rPr>
    </w:lvl>
    <w:lvl w:ilvl="5" w:tplc="0409000D" w:tentative="1">
      <w:start w:val="1"/>
      <w:numFmt w:val="bullet"/>
      <w:lvlText w:val=""/>
      <w:lvlJc w:val="left"/>
      <w:pPr>
        <w:ind w:left="2749" w:hanging="420"/>
      </w:pPr>
      <w:rPr>
        <w:rFonts w:ascii="Wingdings" w:hAnsi="Wingdings" w:hint="default"/>
      </w:rPr>
    </w:lvl>
    <w:lvl w:ilvl="6" w:tplc="04090001" w:tentative="1">
      <w:start w:val="1"/>
      <w:numFmt w:val="bullet"/>
      <w:lvlText w:val=""/>
      <w:lvlJc w:val="left"/>
      <w:pPr>
        <w:ind w:left="3169" w:hanging="420"/>
      </w:pPr>
      <w:rPr>
        <w:rFonts w:ascii="Wingdings" w:hAnsi="Wingdings" w:hint="default"/>
      </w:rPr>
    </w:lvl>
    <w:lvl w:ilvl="7" w:tplc="0409000B" w:tentative="1">
      <w:start w:val="1"/>
      <w:numFmt w:val="bullet"/>
      <w:lvlText w:val=""/>
      <w:lvlJc w:val="left"/>
      <w:pPr>
        <w:ind w:left="3589" w:hanging="420"/>
      </w:pPr>
      <w:rPr>
        <w:rFonts w:ascii="Wingdings" w:hAnsi="Wingdings" w:hint="default"/>
      </w:rPr>
    </w:lvl>
    <w:lvl w:ilvl="8" w:tplc="0409000D" w:tentative="1">
      <w:start w:val="1"/>
      <w:numFmt w:val="bullet"/>
      <w:lvlText w:val=""/>
      <w:lvlJc w:val="left"/>
      <w:pPr>
        <w:ind w:left="4009" w:hanging="420"/>
      </w:pPr>
      <w:rPr>
        <w:rFonts w:ascii="Wingdings" w:hAnsi="Wingdings" w:hint="default"/>
      </w:rPr>
    </w:lvl>
  </w:abstractNum>
  <w:num w:numId="1" w16cid:durableId="571504423">
    <w:abstractNumId w:val="1"/>
  </w:num>
  <w:num w:numId="2" w16cid:durableId="872424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229"/>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ABC"/>
    <w:rsid w:val="000008EC"/>
    <w:rsid w:val="00056A57"/>
    <w:rsid w:val="000635FC"/>
    <w:rsid w:val="000664A5"/>
    <w:rsid w:val="000765FE"/>
    <w:rsid w:val="00087D56"/>
    <w:rsid w:val="000952DC"/>
    <w:rsid w:val="000A4477"/>
    <w:rsid w:val="000B308A"/>
    <w:rsid w:val="000C0E8D"/>
    <w:rsid w:val="000D23AA"/>
    <w:rsid w:val="000D5593"/>
    <w:rsid w:val="000E5F7D"/>
    <w:rsid w:val="000F468C"/>
    <w:rsid w:val="001055D6"/>
    <w:rsid w:val="00134216"/>
    <w:rsid w:val="001418E2"/>
    <w:rsid w:val="00180B01"/>
    <w:rsid w:val="00181931"/>
    <w:rsid w:val="00196503"/>
    <w:rsid w:val="001C056D"/>
    <w:rsid w:val="001E50E7"/>
    <w:rsid w:val="001E534D"/>
    <w:rsid w:val="001F3915"/>
    <w:rsid w:val="00222414"/>
    <w:rsid w:val="0024055F"/>
    <w:rsid w:val="00246A05"/>
    <w:rsid w:val="00294497"/>
    <w:rsid w:val="00295361"/>
    <w:rsid w:val="002B0BB4"/>
    <w:rsid w:val="002B3427"/>
    <w:rsid w:val="002F0886"/>
    <w:rsid w:val="00313F8E"/>
    <w:rsid w:val="00353A7A"/>
    <w:rsid w:val="00372B1F"/>
    <w:rsid w:val="003829B0"/>
    <w:rsid w:val="003917E0"/>
    <w:rsid w:val="003A28ED"/>
    <w:rsid w:val="003A4440"/>
    <w:rsid w:val="003A561E"/>
    <w:rsid w:val="003E7A5C"/>
    <w:rsid w:val="00401266"/>
    <w:rsid w:val="004151AB"/>
    <w:rsid w:val="00432469"/>
    <w:rsid w:val="00435E1D"/>
    <w:rsid w:val="00441216"/>
    <w:rsid w:val="00443568"/>
    <w:rsid w:val="00455790"/>
    <w:rsid w:val="00455E1A"/>
    <w:rsid w:val="00457BCF"/>
    <w:rsid w:val="004629B9"/>
    <w:rsid w:val="00470A12"/>
    <w:rsid w:val="00475B85"/>
    <w:rsid w:val="004761CF"/>
    <w:rsid w:val="004C1C3E"/>
    <w:rsid w:val="004C2CBB"/>
    <w:rsid w:val="004E2B8F"/>
    <w:rsid w:val="004E62D5"/>
    <w:rsid w:val="004F445F"/>
    <w:rsid w:val="005219D3"/>
    <w:rsid w:val="005408E5"/>
    <w:rsid w:val="00555604"/>
    <w:rsid w:val="0057364F"/>
    <w:rsid w:val="005823A1"/>
    <w:rsid w:val="005B06D7"/>
    <w:rsid w:val="005B5823"/>
    <w:rsid w:val="005C5549"/>
    <w:rsid w:val="005C5C1D"/>
    <w:rsid w:val="005E4C24"/>
    <w:rsid w:val="006124AF"/>
    <w:rsid w:val="00642EA6"/>
    <w:rsid w:val="00650CC5"/>
    <w:rsid w:val="006557CD"/>
    <w:rsid w:val="006724CC"/>
    <w:rsid w:val="00682F56"/>
    <w:rsid w:val="006867C9"/>
    <w:rsid w:val="0069689E"/>
    <w:rsid w:val="006E108F"/>
    <w:rsid w:val="007023C7"/>
    <w:rsid w:val="00714951"/>
    <w:rsid w:val="00721687"/>
    <w:rsid w:val="00723759"/>
    <w:rsid w:val="00730D3D"/>
    <w:rsid w:val="007365E7"/>
    <w:rsid w:val="00737DD0"/>
    <w:rsid w:val="007436EE"/>
    <w:rsid w:val="0075452B"/>
    <w:rsid w:val="0076018D"/>
    <w:rsid w:val="00761169"/>
    <w:rsid w:val="00773E59"/>
    <w:rsid w:val="00777C0D"/>
    <w:rsid w:val="007F2EB3"/>
    <w:rsid w:val="00825CB0"/>
    <w:rsid w:val="00845DFD"/>
    <w:rsid w:val="00850ABC"/>
    <w:rsid w:val="00886802"/>
    <w:rsid w:val="00890F13"/>
    <w:rsid w:val="008C49DF"/>
    <w:rsid w:val="008C7FB4"/>
    <w:rsid w:val="008E22CA"/>
    <w:rsid w:val="008F4152"/>
    <w:rsid w:val="00911E16"/>
    <w:rsid w:val="00917AB9"/>
    <w:rsid w:val="009351CF"/>
    <w:rsid w:val="00973594"/>
    <w:rsid w:val="009A38A4"/>
    <w:rsid w:val="009B1022"/>
    <w:rsid w:val="009F376B"/>
    <w:rsid w:val="00A0482F"/>
    <w:rsid w:val="00A202CF"/>
    <w:rsid w:val="00A217F2"/>
    <w:rsid w:val="00A30468"/>
    <w:rsid w:val="00A53634"/>
    <w:rsid w:val="00A61158"/>
    <w:rsid w:val="00A75C89"/>
    <w:rsid w:val="00A77655"/>
    <w:rsid w:val="00AB2310"/>
    <w:rsid w:val="00AB4C81"/>
    <w:rsid w:val="00AC3A46"/>
    <w:rsid w:val="00AE6616"/>
    <w:rsid w:val="00AF125A"/>
    <w:rsid w:val="00AF17E6"/>
    <w:rsid w:val="00B175CC"/>
    <w:rsid w:val="00B32335"/>
    <w:rsid w:val="00B36A7D"/>
    <w:rsid w:val="00B373D6"/>
    <w:rsid w:val="00B47612"/>
    <w:rsid w:val="00B624BD"/>
    <w:rsid w:val="00B707AA"/>
    <w:rsid w:val="00B81A6A"/>
    <w:rsid w:val="00B82F2B"/>
    <w:rsid w:val="00B96AE5"/>
    <w:rsid w:val="00B96B4A"/>
    <w:rsid w:val="00BB3E17"/>
    <w:rsid w:val="00BC789A"/>
    <w:rsid w:val="00BD1DC9"/>
    <w:rsid w:val="00BD74C0"/>
    <w:rsid w:val="00BE3534"/>
    <w:rsid w:val="00BF1C9A"/>
    <w:rsid w:val="00C1669A"/>
    <w:rsid w:val="00C425A3"/>
    <w:rsid w:val="00C559DE"/>
    <w:rsid w:val="00C631AF"/>
    <w:rsid w:val="00C657FE"/>
    <w:rsid w:val="00C768FE"/>
    <w:rsid w:val="00CA157A"/>
    <w:rsid w:val="00CF063B"/>
    <w:rsid w:val="00CF4B39"/>
    <w:rsid w:val="00CF6E3C"/>
    <w:rsid w:val="00D234A1"/>
    <w:rsid w:val="00D33592"/>
    <w:rsid w:val="00D46314"/>
    <w:rsid w:val="00D7566D"/>
    <w:rsid w:val="00DA516D"/>
    <w:rsid w:val="00DA6896"/>
    <w:rsid w:val="00DB5DEF"/>
    <w:rsid w:val="00DE44FF"/>
    <w:rsid w:val="00E935E1"/>
    <w:rsid w:val="00E9718B"/>
    <w:rsid w:val="00EA10BF"/>
    <w:rsid w:val="00EA1192"/>
    <w:rsid w:val="00F004D0"/>
    <w:rsid w:val="00F425DA"/>
    <w:rsid w:val="00F8744D"/>
    <w:rsid w:val="00FA59B8"/>
    <w:rsid w:val="00FC3541"/>
    <w:rsid w:val="00FD4872"/>
    <w:rsid w:val="00FE24B5"/>
    <w:rsid w:val="00FF7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92138"/>
  <w15:chartTrackingRefBased/>
  <w15:docId w15:val="{15AC6F53-92DD-42D8-AFE0-71440178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B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_第●章・第●節"/>
    <w:basedOn w:val="a"/>
    <w:link w:val="010"/>
    <w:qFormat/>
    <w:rsid w:val="004F445F"/>
    <w:pPr>
      <w:wordWrap w:val="0"/>
      <w:autoSpaceDE w:val="0"/>
      <w:autoSpaceDN w:val="0"/>
      <w:ind w:left="688" w:hangingChars="300" w:hanging="688"/>
    </w:pPr>
    <w:rPr>
      <w:rFonts w:ascii="ＭＳ ゴシック" w:eastAsia="ＭＳ ゴシック" w:hAnsi="ＭＳ ゴシック"/>
    </w:rPr>
  </w:style>
  <w:style w:type="paragraph" w:customStyle="1" w:styleId="02">
    <w:name w:val="02_第●章段落"/>
    <w:basedOn w:val="a"/>
    <w:link w:val="020"/>
    <w:qFormat/>
    <w:rsid w:val="00455790"/>
    <w:pPr>
      <w:wordWrap w:val="0"/>
      <w:autoSpaceDE w:val="0"/>
      <w:autoSpaceDN w:val="0"/>
      <w:ind w:firstLineChars="100" w:firstLine="229"/>
    </w:pPr>
  </w:style>
  <w:style w:type="character" w:customStyle="1" w:styleId="010">
    <w:name w:val="01_第●章・第●節 (文字)"/>
    <w:basedOn w:val="a0"/>
    <w:link w:val="01"/>
    <w:rsid w:val="004F445F"/>
    <w:rPr>
      <w:rFonts w:ascii="ＭＳ ゴシック" w:eastAsia="ＭＳ ゴシック" w:hAnsi="ＭＳ ゴシック"/>
    </w:rPr>
  </w:style>
  <w:style w:type="paragraph" w:customStyle="1" w:styleId="03">
    <w:name w:val="03_１・２･･･"/>
    <w:basedOn w:val="a"/>
    <w:link w:val="030"/>
    <w:qFormat/>
    <w:rsid w:val="004F445F"/>
    <w:pPr>
      <w:wordWrap w:val="0"/>
      <w:autoSpaceDE w:val="0"/>
      <w:autoSpaceDN w:val="0"/>
      <w:ind w:left="229" w:hangingChars="100" w:hanging="229"/>
    </w:pPr>
    <w:rPr>
      <w:rFonts w:ascii="ＭＳ ゴシック" w:eastAsia="ＭＳ ゴシック" w:hAnsi="ＭＳ ゴシック"/>
    </w:rPr>
  </w:style>
  <w:style w:type="character" w:customStyle="1" w:styleId="020">
    <w:name w:val="02_第●章段落 (文字)"/>
    <w:basedOn w:val="a0"/>
    <w:link w:val="02"/>
    <w:rsid w:val="00455790"/>
  </w:style>
  <w:style w:type="paragraph" w:customStyle="1" w:styleId="0412">
    <w:name w:val="04_(1)・(2)･･･"/>
    <w:basedOn w:val="a"/>
    <w:link w:val="04120"/>
    <w:qFormat/>
    <w:rsid w:val="004F445F"/>
    <w:pPr>
      <w:wordWrap w:val="0"/>
      <w:autoSpaceDE w:val="0"/>
      <w:autoSpaceDN w:val="0"/>
      <w:ind w:left="459" w:hangingChars="200" w:hanging="459"/>
    </w:pPr>
  </w:style>
  <w:style w:type="character" w:customStyle="1" w:styleId="030">
    <w:name w:val="03_１・２･･･ (文字)"/>
    <w:basedOn w:val="a0"/>
    <w:link w:val="03"/>
    <w:rsid w:val="004F445F"/>
    <w:rPr>
      <w:rFonts w:ascii="ＭＳ ゴシック" w:eastAsia="ＭＳ ゴシック" w:hAnsi="ＭＳ ゴシック"/>
    </w:rPr>
  </w:style>
  <w:style w:type="paragraph" w:customStyle="1" w:styleId="051">
    <w:name w:val="05_(1)段落"/>
    <w:basedOn w:val="a"/>
    <w:link w:val="0510"/>
    <w:qFormat/>
    <w:rsid w:val="00372B1F"/>
    <w:pPr>
      <w:wordWrap w:val="0"/>
      <w:autoSpaceDE w:val="0"/>
      <w:autoSpaceDN w:val="0"/>
      <w:ind w:leftChars="200" w:left="459" w:firstLineChars="100" w:firstLine="229"/>
    </w:pPr>
    <w:rPr>
      <w:rFonts w:hAnsi="Times New Roman"/>
    </w:rPr>
  </w:style>
  <w:style w:type="character" w:customStyle="1" w:styleId="04120">
    <w:name w:val="04_(1)・(2)･･･ (文字)"/>
    <w:basedOn w:val="a0"/>
    <w:link w:val="0412"/>
    <w:rsid w:val="004F445F"/>
  </w:style>
  <w:style w:type="paragraph" w:customStyle="1" w:styleId="06">
    <w:name w:val="06_ア・イ"/>
    <w:basedOn w:val="a"/>
    <w:link w:val="060"/>
    <w:qFormat/>
    <w:rsid w:val="00372B1F"/>
    <w:pPr>
      <w:wordWrap w:val="0"/>
      <w:autoSpaceDE w:val="0"/>
      <w:autoSpaceDN w:val="0"/>
      <w:ind w:leftChars="300" w:left="688"/>
    </w:pPr>
  </w:style>
  <w:style w:type="character" w:customStyle="1" w:styleId="0510">
    <w:name w:val="05_(1)段落 (文字)"/>
    <w:basedOn w:val="a0"/>
    <w:link w:val="051"/>
    <w:rsid w:val="00372B1F"/>
    <w:rPr>
      <w:rFonts w:hAnsi="Times New Roman"/>
    </w:rPr>
  </w:style>
  <w:style w:type="paragraph" w:customStyle="1" w:styleId="07">
    <w:name w:val="07_ア段落"/>
    <w:basedOn w:val="a"/>
    <w:link w:val="070"/>
    <w:qFormat/>
    <w:rsid w:val="00372B1F"/>
    <w:pPr>
      <w:wordWrap w:val="0"/>
      <w:autoSpaceDE w:val="0"/>
      <w:autoSpaceDN w:val="0"/>
      <w:ind w:leftChars="300" w:left="688" w:firstLineChars="100" w:firstLine="229"/>
    </w:pPr>
  </w:style>
  <w:style w:type="character" w:customStyle="1" w:styleId="060">
    <w:name w:val="06_ア・イ (文字)"/>
    <w:basedOn w:val="a0"/>
    <w:link w:val="06"/>
    <w:rsid w:val="00372B1F"/>
  </w:style>
  <w:style w:type="paragraph" w:customStyle="1" w:styleId="08">
    <w:name w:val="08_(ア)・(イ)"/>
    <w:basedOn w:val="a"/>
    <w:link w:val="080"/>
    <w:qFormat/>
    <w:rsid w:val="00372B1F"/>
    <w:pPr>
      <w:wordWrap w:val="0"/>
      <w:autoSpaceDE w:val="0"/>
      <w:autoSpaceDN w:val="0"/>
      <w:ind w:leftChars="300" w:left="688"/>
    </w:pPr>
  </w:style>
  <w:style w:type="character" w:customStyle="1" w:styleId="070">
    <w:name w:val="07_ア段落 (文字)"/>
    <w:basedOn w:val="a0"/>
    <w:link w:val="07"/>
    <w:rsid w:val="00372B1F"/>
  </w:style>
  <w:style w:type="paragraph" w:customStyle="1" w:styleId="09">
    <w:name w:val="09_(ア)段落"/>
    <w:basedOn w:val="a"/>
    <w:link w:val="090"/>
    <w:qFormat/>
    <w:rsid w:val="00372B1F"/>
    <w:pPr>
      <w:wordWrap w:val="0"/>
      <w:autoSpaceDE w:val="0"/>
      <w:autoSpaceDN w:val="0"/>
      <w:ind w:leftChars="400" w:left="918" w:firstLineChars="100" w:firstLine="229"/>
    </w:pPr>
  </w:style>
  <w:style w:type="character" w:customStyle="1" w:styleId="080">
    <w:name w:val="08_(ア)・(イ) (文字)"/>
    <w:basedOn w:val="a0"/>
    <w:link w:val="08"/>
    <w:rsid w:val="00372B1F"/>
  </w:style>
  <w:style w:type="paragraph" w:customStyle="1" w:styleId="10">
    <w:name w:val="10_①②"/>
    <w:basedOn w:val="a"/>
    <w:link w:val="100"/>
    <w:qFormat/>
    <w:rsid w:val="00372B1F"/>
    <w:pPr>
      <w:wordWrap w:val="0"/>
      <w:autoSpaceDE w:val="0"/>
      <w:autoSpaceDN w:val="0"/>
      <w:ind w:leftChars="400" w:left="1147" w:hangingChars="100" w:hanging="229"/>
    </w:pPr>
  </w:style>
  <w:style w:type="character" w:customStyle="1" w:styleId="090">
    <w:name w:val="09_(ア)段落 (文字)"/>
    <w:basedOn w:val="a0"/>
    <w:link w:val="09"/>
    <w:rsid w:val="00372B1F"/>
  </w:style>
  <w:style w:type="paragraph" w:customStyle="1" w:styleId="11">
    <w:name w:val="11_①段落"/>
    <w:basedOn w:val="a"/>
    <w:link w:val="110"/>
    <w:qFormat/>
    <w:rsid w:val="00372B1F"/>
    <w:pPr>
      <w:wordWrap w:val="0"/>
      <w:autoSpaceDE w:val="0"/>
      <w:autoSpaceDN w:val="0"/>
      <w:ind w:leftChars="500" w:left="1147" w:firstLineChars="100" w:firstLine="229"/>
    </w:pPr>
  </w:style>
  <w:style w:type="character" w:customStyle="1" w:styleId="100">
    <w:name w:val="10_①② (文字)"/>
    <w:basedOn w:val="a0"/>
    <w:link w:val="10"/>
    <w:rsid w:val="00372B1F"/>
  </w:style>
  <w:style w:type="character" w:customStyle="1" w:styleId="110">
    <w:name w:val="11_①段落 (文字)"/>
    <w:basedOn w:val="a0"/>
    <w:link w:val="11"/>
    <w:rsid w:val="00372B1F"/>
  </w:style>
  <w:style w:type="paragraph" w:styleId="a3">
    <w:name w:val="header"/>
    <w:basedOn w:val="a"/>
    <w:link w:val="a4"/>
    <w:uiPriority w:val="99"/>
    <w:unhideWhenUsed/>
    <w:rsid w:val="00455790"/>
    <w:pPr>
      <w:tabs>
        <w:tab w:val="center" w:pos="4252"/>
        <w:tab w:val="right" w:pos="8504"/>
      </w:tabs>
      <w:snapToGrid w:val="0"/>
    </w:pPr>
  </w:style>
  <w:style w:type="character" w:customStyle="1" w:styleId="a4">
    <w:name w:val="ヘッダー (文字)"/>
    <w:basedOn w:val="a0"/>
    <w:link w:val="a3"/>
    <w:uiPriority w:val="99"/>
    <w:rsid w:val="00455790"/>
  </w:style>
  <w:style w:type="paragraph" w:styleId="a5">
    <w:name w:val="footer"/>
    <w:basedOn w:val="a"/>
    <w:link w:val="a6"/>
    <w:uiPriority w:val="99"/>
    <w:unhideWhenUsed/>
    <w:rsid w:val="00455790"/>
    <w:pPr>
      <w:tabs>
        <w:tab w:val="center" w:pos="4252"/>
        <w:tab w:val="right" w:pos="8504"/>
      </w:tabs>
      <w:snapToGrid w:val="0"/>
    </w:pPr>
  </w:style>
  <w:style w:type="character" w:customStyle="1" w:styleId="a6">
    <w:name w:val="フッター (文字)"/>
    <w:basedOn w:val="a0"/>
    <w:link w:val="a5"/>
    <w:uiPriority w:val="99"/>
    <w:rsid w:val="00455790"/>
  </w:style>
  <w:style w:type="table" w:styleId="a7">
    <w:name w:val="Table Grid"/>
    <w:basedOn w:val="a1"/>
    <w:uiPriority w:val="39"/>
    <w:rsid w:val="00401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E9718B"/>
    <w:pPr>
      <w:jc w:val="left"/>
    </w:pPr>
  </w:style>
  <w:style w:type="character" w:styleId="a9">
    <w:name w:val="annotation reference"/>
    <w:basedOn w:val="a0"/>
    <w:uiPriority w:val="99"/>
    <w:semiHidden/>
    <w:unhideWhenUsed/>
    <w:rsid w:val="00E9718B"/>
    <w:rPr>
      <w:sz w:val="18"/>
      <w:szCs w:val="18"/>
    </w:rPr>
  </w:style>
  <w:style w:type="paragraph" w:styleId="aa">
    <w:name w:val="annotation text"/>
    <w:basedOn w:val="a"/>
    <w:link w:val="ab"/>
    <w:uiPriority w:val="99"/>
    <w:semiHidden/>
    <w:unhideWhenUsed/>
    <w:rsid w:val="00E9718B"/>
    <w:pPr>
      <w:jc w:val="left"/>
    </w:pPr>
  </w:style>
  <w:style w:type="character" w:customStyle="1" w:styleId="ab">
    <w:name w:val="コメント文字列 (文字)"/>
    <w:basedOn w:val="a0"/>
    <w:link w:val="aa"/>
    <w:uiPriority w:val="99"/>
    <w:semiHidden/>
    <w:rsid w:val="00E9718B"/>
  </w:style>
  <w:style w:type="paragraph" w:styleId="ac">
    <w:name w:val="annotation subject"/>
    <w:basedOn w:val="aa"/>
    <w:next w:val="aa"/>
    <w:link w:val="ad"/>
    <w:uiPriority w:val="99"/>
    <w:semiHidden/>
    <w:unhideWhenUsed/>
    <w:rsid w:val="00E9718B"/>
    <w:rPr>
      <w:b/>
      <w:bCs/>
    </w:rPr>
  </w:style>
  <w:style w:type="character" w:customStyle="1" w:styleId="ad">
    <w:name w:val="コメント内容 (文字)"/>
    <w:basedOn w:val="ab"/>
    <w:link w:val="ac"/>
    <w:uiPriority w:val="99"/>
    <w:semiHidden/>
    <w:rsid w:val="00E9718B"/>
    <w:rPr>
      <w:b/>
      <w:bCs/>
    </w:rPr>
  </w:style>
  <w:style w:type="paragraph" w:styleId="ae">
    <w:name w:val="List Paragraph"/>
    <w:basedOn w:val="a"/>
    <w:uiPriority w:val="34"/>
    <w:qFormat/>
    <w:rsid w:val="000635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6d63b0-6536-4eda-92c1-3212e9c5a8cc" xsi:nil="true"/>
    <lcf76f155ced4ddcb4097134ff3c332f xmlns="60383466-7455-4164-bce8-c8157c9bac5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0202B51B6F4254A8D7EC98F5747ABD0" ma:contentTypeVersion="14" ma:contentTypeDescription="新しいドキュメントを作成します。" ma:contentTypeScope="" ma:versionID="7d645f4c600c68b39a53ded492d83336">
  <xsd:schema xmlns:xsd="http://www.w3.org/2001/XMLSchema" xmlns:xs="http://www.w3.org/2001/XMLSchema" xmlns:p="http://schemas.microsoft.com/office/2006/metadata/properties" xmlns:ns2="60383466-7455-4164-bce8-c8157c9bac56" xmlns:ns3="c16d63b0-6536-4eda-92c1-3212e9c5a8cc" targetNamespace="http://schemas.microsoft.com/office/2006/metadata/properties" ma:root="true" ma:fieldsID="10373a4a8a8d8598f35cde0e680560e1" ns2:_="" ns3:_="">
    <xsd:import namespace="60383466-7455-4164-bce8-c8157c9bac56"/>
    <xsd:import namespace="c16d63b0-6536-4eda-92c1-3212e9c5a8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83466-7455-4164-bce8-c8157c9ba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6d63b0-6536-4eda-92c1-3212e9c5a8c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e24f977-a2a6-4f90-bb62-f5503ae9069d}" ma:internalName="TaxCatchAll" ma:showField="CatchAllData" ma:web="c16d63b0-6536-4eda-92c1-3212e9c5a8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B64861-3BDC-438E-A0FC-1FDC091FCF8D}">
  <ds:schemaRefs>
    <ds:schemaRef ds:uri="c16d63b0-6536-4eda-92c1-3212e9c5a8cc"/>
    <ds:schemaRef ds:uri="http://purl.org/dc/elements/1.1/"/>
    <ds:schemaRef ds:uri="http://purl.org/dc/dcmitype/"/>
    <ds:schemaRef ds:uri="http://schemas.microsoft.com/office/2006/documentManagement/types"/>
    <ds:schemaRef ds:uri="http://www.w3.org/XML/1998/namespace"/>
    <ds:schemaRef ds:uri="http://purl.org/dc/terms/"/>
    <ds:schemaRef ds:uri="86fd1ed4-9464-4b09-863c-9859961c8e55"/>
    <ds:schemaRef ds:uri="http://schemas.microsoft.com/office/infopath/2007/PartnerControls"/>
    <ds:schemaRef ds:uri="http://schemas.openxmlformats.org/package/2006/metadata/core-properties"/>
    <ds:schemaRef ds:uri="http://schemas.microsoft.com/office/2006/metadata/properties"/>
    <ds:schemaRef ds:uri="60383466-7455-4164-bce8-c8157c9bac56"/>
  </ds:schemaRefs>
</ds:datastoreItem>
</file>

<file path=customXml/itemProps2.xml><?xml version="1.0" encoding="utf-8"?>
<ds:datastoreItem xmlns:ds="http://schemas.openxmlformats.org/officeDocument/2006/customXml" ds:itemID="{2EFA06C5-4089-4A1C-84F1-D8B8DC5401B5}">
  <ds:schemaRefs>
    <ds:schemaRef ds:uri="http://schemas.microsoft.com/sharepoint/v3/contenttype/forms"/>
  </ds:schemaRefs>
</ds:datastoreItem>
</file>

<file path=customXml/itemProps3.xml><?xml version="1.0" encoding="utf-8"?>
<ds:datastoreItem xmlns:ds="http://schemas.openxmlformats.org/officeDocument/2006/customXml" ds:itemID="{446436AE-01FA-48F0-89A1-1D261932A207}">
  <ds:schemaRefs>
    <ds:schemaRef ds:uri="http://schemas.openxmlformats.org/officeDocument/2006/bibliography"/>
  </ds:schemaRefs>
</ds:datastoreItem>
</file>

<file path=customXml/itemProps4.xml><?xml version="1.0" encoding="utf-8"?>
<ds:datastoreItem xmlns:ds="http://schemas.openxmlformats.org/officeDocument/2006/customXml" ds:itemID="{C71FDA00-6E15-4B52-A713-EFE369096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83466-7455-4164-bce8-c8157c9bac56"/>
    <ds:schemaRef ds:uri="c16d63b0-6536-4eda-92c1-3212e9c5a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244</Words>
  <Characters>1396</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0x01010070202B51B6F4254A8D7EC98F5747ABD0</vt:lpwstr>
  </property>
  <property fmtid="{D5CDD505-2E9C-101B-9397-08002B2CF9AE}" pid="3" name="MediaServiceImageTags">
    <vt:lpwstr/>
  </property>
</Properties>
</file>